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9</w:t>
        <w:tab/>
        <w:tab/>
        <w:tab/>
        <w:t xml:space="preserve">Date: 4/17/17-4/23/17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lineRule="auto"/>
        <w:ind w:firstLine="720"/>
        <w:contextualSpacing w:val="0"/>
        <w:rPr>
          <w:b w:val="1"/>
          <w:sz w:val="24"/>
          <w:szCs w:val="24"/>
          <w:u w:val="single"/>
        </w:rPr>
      </w:pPr>
      <w:bookmarkStart w:colFirst="0" w:colLast="0" w:name="_gjdgxs" w:id="0"/>
      <w:bookmarkEnd w:id="0"/>
      <w:r w:rsidDel="00000000" w:rsidR="00000000" w:rsidRPr="00000000">
        <w:rPr>
          <w:sz w:val="24"/>
          <w:szCs w:val="24"/>
          <w:rtl w:val="0"/>
        </w:rPr>
        <w:t xml:space="preserve">We seal the model But still has water leak out. Try to use soft hose to connect to little tubes.testing group Assisted Subin with PCB board layout after he put our circuits into the program. I took the temperature circuit and laid it out for printing in the tightest format possible.</w:t>
      </w: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Jacob Bernhard: help with assembly purification system.</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Yuhao Fu: helped testing frup with the pcb design.</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Parker Oltrogge: Assisted Subin with PCB board layout after he put our circuits into the program. I took the temperature circuit and laid it out for printing in the tightest format possible.</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Subin Mao: finish the pcb layout design</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Xiyuan Wang:  Designed the PCB board. </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seal is complete. But still has water leak out. Try to use soft hose to connect to little tubes</w:t>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2"/>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assemble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24</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 Pcb design</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24.5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PCB board design</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25.5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pPr>
            <w:r w:rsidDel="00000000" w:rsidR="00000000" w:rsidRPr="00000000">
              <w:rPr>
                <w:sz w:val="24"/>
                <w:szCs w:val="24"/>
                <w:rtl w:val="0"/>
              </w:rPr>
              <w:t xml:space="preserve"> Pcb design, make the second turbidity testing block, and  make the poster </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28.5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pPr>
            <w:r w:rsidDel="00000000" w:rsidR="00000000" w:rsidRPr="00000000">
              <w:rPr>
                <w:sz w:val="24"/>
                <w:szCs w:val="24"/>
                <w:rtl w:val="0"/>
              </w:rPr>
              <w:t xml:space="preserve">Designed the PCB board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21</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Finish the sealment</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21</w:t>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help with the set up.</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connect all things together and do the test</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next week we get PCB boards and solder them and test the PCB circuits and arduino.</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solder the pcb and test them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solder the pcb and test them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connect all things together and do the test</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This week we had a big progress and set up the whole system.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6120"/>
      </w:pPr>
      <w:rPr>
        <w:rFonts w:ascii="Arial" w:cs="Arial" w:eastAsia="Arial" w:hAnsi="Arial"/>
      </w:rPr>
    </w:lvl>
    <w:lvl w:ilvl="1">
      <w:start w:val="1"/>
      <w:numFmt w:val="bullet"/>
      <w:lvlText w:val="o"/>
      <w:lvlJc w:val="left"/>
      <w:pPr>
        <w:ind w:left="1800" w:firstLine="10440"/>
      </w:pPr>
      <w:rPr>
        <w:rFonts w:ascii="Arial" w:cs="Arial" w:eastAsia="Arial" w:hAnsi="Arial"/>
      </w:rPr>
    </w:lvl>
    <w:lvl w:ilvl="2">
      <w:start w:val="1"/>
      <w:numFmt w:val="bullet"/>
      <w:lvlText w:val="▪"/>
      <w:lvlJc w:val="left"/>
      <w:pPr>
        <w:ind w:left="2520" w:firstLine="14760"/>
      </w:pPr>
      <w:rPr>
        <w:rFonts w:ascii="Arial" w:cs="Arial" w:eastAsia="Arial" w:hAnsi="Arial"/>
      </w:rPr>
    </w:lvl>
    <w:lvl w:ilvl="3">
      <w:start w:val="1"/>
      <w:numFmt w:val="bullet"/>
      <w:lvlText w:val="●"/>
      <w:lvlJc w:val="left"/>
      <w:pPr>
        <w:ind w:left="3240" w:firstLine="19080"/>
      </w:pPr>
      <w:rPr>
        <w:rFonts w:ascii="Arial" w:cs="Arial" w:eastAsia="Arial" w:hAnsi="Arial"/>
      </w:rPr>
    </w:lvl>
    <w:lvl w:ilvl="4">
      <w:start w:val="1"/>
      <w:numFmt w:val="bullet"/>
      <w:lvlText w:val="o"/>
      <w:lvlJc w:val="left"/>
      <w:pPr>
        <w:ind w:left="3960" w:firstLine="23400"/>
      </w:pPr>
      <w:rPr>
        <w:rFonts w:ascii="Arial" w:cs="Arial" w:eastAsia="Arial" w:hAnsi="Arial"/>
      </w:rPr>
    </w:lvl>
    <w:lvl w:ilvl="5">
      <w:start w:val="1"/>
      <w:numFmt w:val="bullet"/>
      <w:lvlText w:val="▪"/>
      <w:lvlJc w:val="left"/>
      <w:pPr>
        <w:ind w:left="4680" w:firstLine="27720"/>
      </w:pPr>
      <w:rPr>
        <w:rFonts w:ascii="Arial" w:cs="Arial" w:eastAsia="Arial" w:hAnsi="Arial"/>
      </w:rPr>
    </w:lvl>
    <w:lvl w:ilvl="6">
      <w:start w:val="1"/>
      <w:numFmt w:val="bullet"/>
      <w:lvlText w:val="●"/>
      <w:lvlJc w:val="left"/>
      <w:pPr>
        <w:ind w:left="5400" w:firstLine="32040"/>
      </w:pPr>
      <w:rPr>
        <w:rFonts w:ascii="Arial" w:cs="Arial" w:eastAsia="Arial" w:hAnsi="Arial"/>
      </w:rPr>
    </w:lvl>
    <w:lvl w:ilvl="7">
      <w:start w:val="1"/>
      <w:numFmt w:val="bullet"/>
      <w:lvlText w:val="o"/>
      <w:lvlJc w:val="left"/>
      <w:pPr>
        <w:ind w:left="6120" w:firstLine="36360"/>
      </w:pPr>
      <w:rPr>
        <w:rFonts w:ascii="Arial" w:cs="Arial" w:eastAsia="Arial" w:hAnsi="Arial"/>
      </w:rPr>
    </w:lvl>
    <w:lvl w:ilvl="8">
      <w:start w:val="1"/>
      <w:numFmt w:val="bullet"/>
      <w:lvlText w:val="▪"/>
      <w:lvlJc w:val="left"/>
      <w:pPr>
        <w:ind w:left="6840" w:firstLine="40680"/>
      </w:pPr>
      <w:rPr>
        <w:rFonts w:ascii="Arial" w:cs="Arial" w:eastAsia="Arial" w:hAnsi="Arial"/>
      </w:rPr>
    </w:lvl>
  </w:abstractNum>
  <w:abstractNum w:abstractNumId="2">
    <w:lvl w:ilvl="0">
      <w:start w:val="1"/>
      <w:numFmt w:val="bullet"/>
      <w:lvlText w:val="❏"/>
      <w:lvlJc w:val="left"/>
      <w:pPr>
        <w:ind w:left="360" w:firstLine="180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3">
    <w:lvl w:ilvl="0">
      <w:start w:val="1"/>
      <w:numFmt w:val="bullet"/>
      <w:lvlText w:val="●"/>
      <w:lvlJc w:val="left"/>
      <w:pPr>
        <w:ind w:left="360" w:firstLine="180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